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11" w:rsidRDefault="003E7811" w:rsidP="003E7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7811" w:rsidRDefault="003E7811" w:rsidP="003E7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3E7811" w:rsidRDefault="003E7811" w:rsidP="003E7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3E7811" w:rsidRDefault="003E7811" w:rsidP="003E7811">
      <w:pPr>
        <w:jc w:val="center"/>
        <w:rPr>
          <w:b/>
          <w:sz w:val="28"/>
          <w:szCs w:val="28"/>
        </w:rPr>
      </w:pPr>
    </w:p>
    <w:p w:rsidR="003E7811" w:rsidRDefault="003E7811" w:rsidP="003E781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7811" w:rsidRDefault="003E7811" w:rsidP="003E7811">
      <w:pPr>
        <w:jc w:val="center"/>
        <w:rPr>
          <w:sz w:val="32"/>
          <w:szCs w:val="32"/>
        </w:rPr>
      </w:pPr>
    </w:p>
    <w:p w:rsidR="003E7811" w:rsidRDefault="003E7811" w:rsidP="003E7811">
      <w:pPr>
        <w:rPr>
          <w:sz w:val="28"/>
          <w:szCs w:val="28"/>
        </w:rPr>
      </w:pPr>
      <w:r>
        <w:rPr>
          <w:sz w:val="28"/>
          <w:szCs w:val="28"/>
        </w:rPr>
        <w:t>от 02.06</w:t>
      </w:r>
      <w:r>
        <w:rPr>
          <w:sz w:val="28"/>
          <w:szCs w:val="28"/>
        </w:rPr>
        <w:t xml:space="preserve">.2022                                                               </w:t>
      </w:r>
      <w:r>
        <w:rPr>
          <w:sz w:val="28"/>
          <w:szCs w:val="28"/>
        </w:rPr>
        <w:t xml:space="preserve">                            № 20</w:t>
      </w:r>
    </w:p>
    <w:p w:rsidR="003E7811" w:rsidRDefault="003E7811" w:rsidP="003E781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3E7811" w:rsidRDefault="003E7811" w:rsidP="003E7811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3E7811" w:rsidTr="00BE6BEF">
        <w:tc>
          <w:tcPr>
            <w:tcW w:w="1560" w:type="dxa"/>
          </w:tcPr>
          <w:p w:rsidR="003E7811" w:rsidRDefault="003E7811" w:rsidP="00BE6BEF">
            <w:pPr>
              <w:pStyle w:val="a3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375" w:type="dxa"/>
          </w:tcPr>
          <w:p w:rsidR="003E7811" w:rsidRDefault="003E7811" w:rsidP="00BE6B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E7811" w:rsidRDefault="003E7811" w:rsidP="00BE6BEF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Юбилейного сельского поселения от 28.12.2021 № 55 «Об утверждении муниципальной программы «Развитие муниципального управления </w:t>
            </w:r>
            <w:r>
              <w:rPr>
                <w:b/>
                <w:sz w:val="28"/>
                <w:szCs w:val="28"/>
              </w:rPr>
              <w:t xml:space="preserve">Юбилейного сельского поселения на 2022-2024 </w:t>
            </w:r>
            <w:proofErr w:type="spellStart"/>
            <w:r>
              <w:rPr>
                <w:b/>
                <w:sz w:val="28"/>
                <w:szCs w:val="28"/>
              </w:rPr>
              <w:t>г.г</w:t>
            </w:r>
            <w:proofErr w:type="spellEnd"/>
            <w:r>
              <w:rPr>
                <w:b/>
                <w:sz w:val="28"/>
                <w:szCs w:val="28"/>
              </w:rPr>
              <w:t>.»</w:t>
            </w:r>
          </w:p>
          <w:p w:rsidR="003E7811" w:rsidRDefault="003E7811" w:rsidP="00BE6BEF">
            <w:pPr>
              <w:pStyle w:val="a3"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32" w:type="dxa"/>
          </w:tcPr>
          <w:p w:rsidR="003E7811" w:rsidRDefault="003E7811" w:rsidP="00BE6BEF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E7811" w:rsidRDefault="003E7811" w:rsidP="003E7811">
      <w:pPr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E7811" w:rsidRDefault="003E7811" w:rsidP="003E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внесением изменений в решение Юбилейной сельской Думы от 23.12.2021 № 19 «О бюджете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год и плановый период 2023-2024 годов», администрация Юбилейного сельского поселения ПОСТАНОВЛЯЕТ:</w:t>
      </w:r>
    </w:p>
    <w:p w:rsidR="003E7811" w:rsidRDefault="003E7811" w:rsidP="003E7811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Внести изменения в постановление от 28.12.2021 № 55 «Об утверждении муниципальной программы «Развитие муниципального управления </w:t>
      </w:r>
      <w:r>
        <w:rPr>
          <w:sz w:val="28"/>
          <w:szCs w:val="28"/>
        </w:rPr>
        <w:t xml:space="preserve">Юбилейного сельского поселения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» следующие изменения:</w:t>
      </w:r>
    </w:p>
    <w:p w:rsidR="003E7811" w:rsidRDefault="003E7811" w:rsidP="003E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программы «Объемы ассигнований муниципальной    программы» изложить в следующей редакции:</w:t>
      </w:r>
    </w:p>
    <w:p w:rsidR="003E7811" w:rsidRDefault="003E7811" w:rsidP="003E7811">
      <w:pPr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в 202</w:t>
      </w:r>
      <w:r>
        <w:rPr>
          <w:sz w:val="28"/>
          <w:szCs w:val="28"/>
        </w:rPr>
        <w:t xml:space="preserve">2 –2024 годах составит </w:t>
      </w:r>
      <w:r w:rsidRPr="003E7811">
        <w:rPr>
          <w:sz w:val="28"/>
          <w:szCs w:val="28"/>
        </w:rPr>
        <w:t xml:space="preserve">11386,414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. </w:t>
      </w:r>
    </w:p>
    <w:p w:rsidR="003E7811" w:rsidRPr="007F17C2" w:rsidRDefault="003E7811" w:rsidP="003E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3 изложить в новой редакции. Прилагается.</w:t>
      </w:r>
    </w:p>
    <w:p w:rsidR="003E7811" w:rsidRDefault="003E7811" w:rsidP="003E7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B304D">
        <w:rPr>
          <w:sz w:val="28"/>
        </w:rPr>
        <w:t xml:space="preserve"> </w:t>
      </w:r>
      <w:r>
        <w:rPr>
          <w:sz w:val="28"/>
        </w:rPr>
        <w:t xml:space="preserve">Опубликовать постановление в Информационном бюллетене и на сайте органов местного самоуправления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муниципального района </w:t>
      </w:r>
      <w:hyperlink r:id="rId4" w:history="1">
        <w:r w:rsidRPr="00A319CE">
          <w:rPr>
            <w:rStyle w:val="a4"/>
            <w:sz w:val="28"/>
            <w:szCs w:val="28"/>
            <w:lang w:eastAsia="zh-CN"/>
          </w:rPr>
          <w:t>http://www.kotelnich-msu.ru</w:t>
        </w:r>
      </w:hyperlink>
      <w:r w:rsidRPr="00A319CE">
        <w:rPr>
          <w:sz w:val="28"/>
          <w:szCs w:val="28"/>
          <w:lang w:eastAsia="zh-CN"/>
        </w:rPr>
        <w:t>.</w:t>
      </w:r>
      <w:r>
        <w:rPr>
          <w:sz w:val="28"/>
        </w:rPr>
        <w:t>в сети Интернет.</w:t>
      </w:r>
    </w:p>
    <w:p w:rsidR="003E7811" w:rsidRDefault="003E7811" w:rsidP="003E7811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811" w:rsidRDefault="003E7811" w:rsidP="003E7811">
      <w:pPr>
        <w:rPr>
          <w:rFonts w:cs="Courier New"/>
          <w:sz w:val="28"/>
          <w:szCs w:val="28"/>
        </w:rPr>
      </w:pPr>
    </w:p>
    <w:p w:rsidR="003E7811" w:rsidRDefault="003E7811" w:rsidP="003E7811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администрации</w:t>
      </w:r>
      <w:bookmarkStart w:id="0" w:name="_GoBack"/>
      <w:bookmarkEnd w:id="0"/>
    </w:p>
    <w:p w:rsidR="003E7811" w:rsidRDefault="003E7811" w:rsidP="003E7811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Юбилейного сельского поселения                                   </w:t>
      </w:r>
      <w:proofErr w:type="spellStart"/>
      <w:r>
        <w:rPr>
          <w:rFonts w:cs="Courier New"/>
          <w:sz w:val="28"/>
          <w:szCs w:val="28"/>
        </w:rPr>
        <w:t>С.В.Червяков</w:t>
      </w:r>
      <w:proofErr w:type="spellEnd"/>
    </w:p>
    <w:p w:rsidR="003E7811" w:rsidRDefault="003E7811" w:rsidP="003E7811">
      <w:pPr>
        <w:rPr>
          <w:sz w:val="28"/>
          <w:szCs w:val="28"/>
        </w:rPr>
      </w:pPr>
    </w:p>
    <w:p w:rsidR="003E7811" w:rsidRDefault="003E7811" w:rsidP="003E7811">
      <w:pPr>
        <w:rPr>
          <w:sz w:val="28"/>
          <w:szCs w:val="28"/>
        </w:rPr>
      </w:pPr>
    </w:p>
    <w:p w:rsidR="003E7811" w:rsidRDefault="003E7811" w:rsidP="003E7811">
      <w:pPr>
        <w:rPr>
          <w:sz w:val="28"/>
          <w:szCs w:val="28"/>
        </w:rPr>
      </w:pPr>
    </w:p>
    <w:p w:rsidR="003E7811" w:rsidRDefault="003E7811" w:rsidP="003E7811"/>
    <w:p w:rsidR="003E7811" w:rsidRDefault="003E7811" w:rsidP="003E7811"/>
    <w:p w:rsidR="003E7811" w:rsidRDefault="003E7811" w:rsidP="003E7811"/>
    <w:p w:rsidR="003E7811" w:rsidRDefault="003E7811" w:rsidP="003E7811"/>
    <w:p w:rsidR="003E7811" w:rsidRDefault="003E7811" w:rsidP="003E7811"/>
    <w:p w:rsidR="003E7811" w:rsidRDefault="003E7811" w:rsidP="003E7811"/>
    <w:p w:rsidR="003E7811" w:rsidRDefault="003E7811" w:rsidP="003E7811"/>
    <w:p w:rsidR="003E7811" w:rsidRDefault="003E7811" w:rsidP="003E7811">
      <w:r>
        <w:t xml:space="preserve">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5220"/>
      </w:tblGrid>
      <w:tr w:rsidR="003E7811" w:rsidTr="00BE6BEF">
        <w:tc>
          <w:tcPr>
            <w:tcW w:w="4480" w:type="dxa"/>
          </w:tcPr>
          <w:p w:rsidR="003E7811" w:rsidRDefault="003E7811" w:rsidP="00BE6BEF">
            <w:pPr>
              <w:pStyle w:val="a3"/>
              <w:snapToGrid w:val="0"/>
            </w:pPr>
          </w:p>
        </w:tc>
        <w:tc>
          <w:tcPr>
            <w:tcW w:w="5220" w:type="dxa"/>
          </w:tcPr>
          <w:p w:rsidR="003E7811" w:rsidRDefault="003E7811" w:rsidP="00BE6BEF">
            <w:pPr>
              <w:pStyle w:val="a3"/>
              <w:snapToGrid w:val="0"/>
            </w:pPr>
            <w:r>
              <w:t>Приложение № 3</w:t>
            </w:r>
          </w:p>
          <w:p w:rsidR="003E7811" w:rsidRDefault="003E7811" w:rsidP="00BE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3E7811" w:rsidRDefault="003E7811" w:rsidP="00BE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муниципального управления</w:t>
            </w:r>
          </w:p>
          <w:p w:rsidR="003E7811" w:rsidRDefault="003E7811" w:rsidP="00BE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2022-2024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</w:tr>
    </w:tbl>
    <w:p w:rsidR="003E7811" w:rsidRDefault="003E7811" w:rsidP="003E7811"/>
    <w:p w:rsidR="003E7811" w:rsidRDefault="003E7811" w:rsidP="003E7811"/>
    <w:p w:rsidR="003E7811" w:rsidRDefault="003E7811" w:rsidP="003E7811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реализацию муниципальной программы</w:t>
      </w:r>
    </w:p>
    <w:p w:rsidR="003E7811" w:rsidRDefault="003E7811" w:rsidP="003E7811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p w:rsidR="003E7811" w:rsidRPr="00423000" w:rsidRDefault="003E7811" w:rsidP="003E7811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840"/>
        <w:gridCol w:w="2400"/>
        <w:gridCol w:w="1920"/>
      </w:tblGrid>
      <w:tr w:rsidR="003E7811" w:rsidRPr="000639B2" w:rsidTr="00BE6BEF">
        <w:tc>
          <w:tcPr>
            <w:tcW w:w="2040" w:type="dxa"/>
          </w:tcPr>
          <w:p w:rsidR="003E7811" w:rsidRPr="000639B2" w:rsidRDefault="003E7811" w:rsidP="00BE6BEF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Статус</w:t>
            </w:r>
          </w:p>
          <w:p w:rsidR="003E7811" w:rsidRPr="00423000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0" w:type="dxa"/>
          </w:tcPr>
          <w:p w:rsidR="003E7811" w:rsidRPr="000639B2" w:rsidRDefault="003E7811" w:rsidP="00BE6BEF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Наименование</w:t>
            </w:r>
          </w:p>
          <w:p w:rsidR="003E7811" w:rsidRPr="000639B2" w:rsidRDefault="003E7811" w:rsidP="00BE6BEF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муниципальной</w:t>
            </w:r>
          </w:p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программы</w:t>
            </w:r>
          </w:p>
        </w:tc>
        <w:tc>
          <w:tcPr>
            <w:tcW w:w="2400" w:type="dxa"/>
          </w:tcPr>
          <w:p w:rsidR="003E7811" w:rsidRPr="000639B2" w:rsidRDefault="003E7811" w:rsidP="00BE6BEF">
            <w:pPr>
              <w:tabs>
                <w:tab w:val="left" w:pos="6555"/>
              </w:tabs>
              <w:spacing w:line="240" w:lineRule="atLeast"/>
              <w:ind w:right="-948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Ответственный</w:t>
            </w:r>
          </w:p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  <w:ind w:right="-948"/>
            </w:pPr>
            <w:r w:rsidRPr="000639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20" w:type="dxa"/>
          </w:tcPr>
          <w:p w:rsidR="003E7811" w:rsidRPr="000639B2" w:rsidRDefault="003E7811" w:rsidP="00BE6BEF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Расходы</w:t>
            </w:r>
          </w:p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proofErr w:type="spellStart"/>
            <w:r w:rsidRPr="000639B2">
              <w:rPr>
                <w:sz w:val="28"/>
                <w:szCs w:val="28"/>
              </w:rPr>
              <w:t>тыс.руб</w:t>
            </w:r>
            <w:proofErr w:type="spellEnd"/>
            <w:r>
              <w:t>.</w:t>
            </w:r>
          </w:p>
        </w:tc>
      </w:tr>
      <w:tr w:rsidR="003E7811" w:rsidRPr="000639B2" w:rsidTr="00BE6BEF">
        <w:tc>
          <w:tcPr>
            <w:tcW w:w="2040" w:type="dxa"/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Муниципальная</w:t>
            </w:r>
          </w:p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программа</w:t>
            </w:r>
          </w:p>
        </w:tc>
        <w:tc>
          <w:tcPr>
            <w:tcW w:w="3840" w:type="dxa"/>
          </w:tcPr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 w:rsidRPr="00463BEA">
              <w:t>«Развитие</w:t>
            </w:r>
            <w:r>
              <w:t xml:space="preserve"> муниципального</w:t>
            </w:r>
          </w:p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 xml:space="preserve">управления Юбилейного сельского поселения           на 2022-2024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2400" w:type="dxa"/>
          </w:tcPr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11386,414</w:t>
            </w:r>
          </w:p>
        </w:tc>
      </w:tr>
      <w:tr w:rsidR="003E7811" w:rsidRPr="000639B2" w:rsidTr="00BE6BEF">
        <w:tc>
          <w:tcPr>
            <w:tcW w:w="2040" w:type="dxa"/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3E7811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Обеспечение деятельности главы сельского поселения, создание условий для выполнения</w:t>
            </w:r>
          </w:p>
          <w:p w:rsidR="003E7811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полномочий администрации сельского поселения</w:t>
            </w:r>
          </w:p>
          <w:p w:rsidR="003E7811" w:rsidRPr="00463BEA" w:rsidRDefault="003E7811" w:rsidP="00BE6BEF">
            <w:pPr>
              <w:tabs>
                <w:tab w:val="left" w:pos="6555"/>
              </w:tabs>
              <w:spacing w:line="240" w:lineRule="atLeast"/>
            </w:pPr>
          </w:p>
        </w:tc>
        <w:tc>
          <w:tcPr>
            <w:tcW w:w="2400" w:type="dxa"/>
          </w:tcPr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3E7811" w:rsidRPr="000639B2" w:rsidRDefault="003E7811" w:rsidP="00BE6BEF">
            <w:pPr>
              <w:tabs>
                <w:tab w:val="left" w:pos="6555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t>поселения</w:t>
            </w:r>
          </w:p>
        </w:tc>
        <w:tc>
          <w:tcPr>
            <w:tcW w:w="1920" w:type="dxa"/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10073,297</w:t>
            </w:r>
          </w:p>
        </w:tc>
      </w:tr>
      <w:tr w:rsidR="003E7811" w:rsidRPr="000639B2" w:rsidTr="00BE6BEF">
        <w:tc>
          <w:tcPr>
            <w:tcW w:w="2040" w:type="dxa"/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Обустройство пешеходных переходов на автомобильных дорогах общего пользования местного значения</w:t>
            </w:r>
          </w:p>
        </w:tc>
        <w:tc>
          <w:tcPr>
            <w:tcW w:w="2400" w:type="dxa"/>
          </w:tcPr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1 271,117</w:t>
            </w:r>
          </w:p>
        </w:tc>
      </w:tr>
      <w:tr w:rsidR="003E7811" w:rsidRPr="00C273F9" w:rsidTr="00BE6BE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3E7811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11" w:rsidRPr="00C273F9" w:rsidRDefault="003E7811" w:rsidP="00BE6BEF">
            <w:pPr>
              <w:tabs>
                <w:tab w:val="left" w:pos="6555"/>
              </w:tabs>
              <w:spacing w:line="240" w:lineRule="atLeast"/>
            </w:pPr>
            <w:r>
              <w:t xml:space="preserve">    42,000</w:t>
            </w:r>
          </w:p>
        </w:tc>
      </w:tr>
    </w:tbl>
    <w:p w:rsidR="003E7811" w:rsidRPr="00423000" w:rsidRDefault="003E7811" w:rsidP="003E7811">
      <w:pPr>
        <w:tabs>
          <w:tab w:val="left" w:pos="6555"/>
        </w:tabs>
        <w:spacing w:line="240" w:lineRule="atLeast"/>
        <w:rPr>
          <w:b/>
          <w:sz w:val="28"/>
          <w:szCs w:val="28"/>
        </w:rPr>
      </w:pPr>
    </w:p>
    <w:p w:rsidR="003E7811" w:rsidRPr="00423000" w:rsidRDefault="003E7811" w:rsidP="003E7811">
      <w:pPr>
        <w:tabs>
          <w:tab w:val="left" w:pos="3990"/>
        </w:tabs>
      </w:pPr>
    </w:p>
    <w:p w:rsidR="003E7811" w:rsidRDefault="003E7811" w:rsidP="003E7811"/>
    <w:p w:rsidR="003E7811" w:rsidRDefault="003E7811" w:rsidP="003E7811"/>
    <w:p w:rsidR="003E7811" w:rsidRDefault="003E7811" w:rsidP="003E7811"/>
    <w:p w:rsidR="00BB246B" w:rsidRDefault="00BB246B"/>
    <w:sectPr w:rsidR="00BB246B" w:rsidSect="00CF0E1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1"/>
    <w:rsid w:val="003E7811"/>
    <w:rsid w:val="00B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A529-8FCB-4FBB-91D8-7119A064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7811"/>
    <w:pPr>
      <w:suppressLineNumbers/>
    </w:pPr>
  </w:style>
  <w:style w:type="character" w:styleId="a4">
    <w:name w:val="Hyperlink"/>
    <w:basedOn w:val="a0"/>
    <w:rsid w:val="003E7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2022-06-06T08:57:00Z</cp:lastPrinted>
  <dcterms:created xsi:type="dcterms:W3CDTF">2022-06-06T08:51:00Z</dcterms:created>
  <dcterms:modified xsi:type="dcterms:W3CDTF">2022-06-06T08:58:00Z</dcterms:modified>
</cp:coreProperties>
</file>